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F84" w:rsidRDefault="00B01F84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01F84" w:rsidRDefault="00B01F84">
      <w:pPr>
        <w:pStyle w:val="ConsPlusNormal"/>
        <w:jc w:val="both"/>
        <w:outlineLvl w:val="0"/>
      </w:pPr>
    </w:p>
    <w:p w:rsidR="00B01F84" w:rsidRDefault="00B01F84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B01F84" w:rsidRDefault="00B01F84">
      <w:pPr>
        <w:pStyle w:val="ConsPlusTitle"/>
        <w:jc w:val="center"/>
      </w:pPr>
    </w:p>
    <w:p w:rsidR="00B01F84" w:rsidRDefault="00B01F84">
      <w:pPr>
        <w:pStyle w:val="ConsPlusTitle"/>
        <w:jc w:val="center"/>
      </w:pPr>
      <w:r>
        <w:t>ПОСТАНОВЛЕНИЕ</w:t>
      </w:r>
    </w:p>
    <w:p w:rsidR="00B01F84" w:rsidRDefault="00B01F84">
      <w:pPr>
        <w:pStyle w:val="ConsPlusTitle"/>
        <w:jc w:val="center"/>
      </w:pPr>
      <w:r>
        <w:t>от 15 апреля 2006 г. N 212</w:t>
      </w:r>
    </w:p>
    <w:p w:rsidR="00B01F84" w:rsidRDefault="00B01F84">
      <w:pPr>
        <w:pStyle w:val="ConsPlusTitle"/>
        <w:jc w:val="center"/>
      </w:pPr>
    </w:p>
    <w:p w:rsidR="00B01F84" w:rsidRDefault="00B01F84">
      <w:pPr>
        <w:pStyle w:val="ConsPlusTitle"/>
        <w:jc w:val="center"/>
      </w:pPr>
      <w:r>
        <w:t>О МЕРАХ ПО РЕАЛИЗАЦИИ ОТДЕЛЬНЫХ ПОЛОЖЕНИЙ</w:t>
      </w:r>
    </w:p>
    <w:p w:rsidR="00B01F84" w:rsidRDefault="00B01F84">
      <w:pPr>
        <w:pStyle w:val="ConsPlusTitle"/>
        <w:jc w:val="center"/>
      </w:pPr>
      <w:r>
        <w:t>ФЕДЕРАЛЬНЫХ ЗАКОНОВ, РЕГУЛИРУЮЩИХ ДЕЯТЕЛЬНОСТЬ</w:t>
      </w:r>
    </w:p>
    <w:p w:rsidR="00B01F84" w:rsidRDefault="00B01F84">
      <w:pPr>
        <w:pStyle w:val="ConsPlusTitle"/>
        <w:jc w:val="center"/>
      </w:pPr>
      <w:r>
        <w:t>НЕКОММЕРЧЕСКИХ ОРГАНИЗАЦИЙ</w:t>
      </w:r>
    </w:p>
    <w:p w:rsidR="00B01F84" w:rsidRDefault="00B01F8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1F8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1F84" w:rsidRDefault="00B01F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1F84" w:rsidRDefault="00B01F8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10.04.2007 </w:t>
            </w:r>
            <w:hyperlink r:id="rId5" w:history="1">
              <w:r>
                <w:rPr>
                  <w:color w:val="0000FF"/>
                </w:rPr>
                <w:t>N 213</w:t>
              </w:r>
            </w:hyperlink>
            <w:r>
              <w:rPr>
                <w:color w:val="392C69"/>
              </w:rPr>
              <w:t>,</w:t>
            </w:r>
          </w:p>
          <w:p w:rsidR="00B01F84" w:rsidRDefault="00B01F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08.12.2008 </w:t>
            </w:r>
            <w:hyperlink r:id="rId6" w:history="1">
              <w:r>
                <w:rPr>
                  <w:color w:val="0000FF"/>
                </w:rPr>
                <w:t>N 930</w:t>
              </w:r>
            </w:hyperlink>
            <w:r>
              <w:rPr>
                <w:color w:val="392C69"/>
              </w:rPr>
              <w:t xml:space="preserve">, от 04.05.2010 </w:t>
            </w:r>
            <w:hyperlink r:id="rId7" w:history="1">
              <w:r>
                <w:rPr>
                  <w:color w:val="0000FF"/>
                </w:rPr>
                <w:t>N 302</w:t>
              </w:r>
            </w:hyperlink>
            <w:r>
              <w:rPr>
                <w:color w:val="392C69"/>
              </w:rPr>
              <w:t xml:space="preserve">, от 30.05.2013 </w:t>
            </w:r>
            <w:hyperlink r:id="rId8" w:history="1">
              <w:r>
                <w:rPr>
                  <w:color w:val="0000FF"/>
                </w:rPr>
                <w:t>N 454</w:t>
              </w:r>
            </w:hyperlink>
            <w:r>
              <w:rPr>
                <w:color w:val="392C69"/>
              </w:rPr>
              <w:t>,</w:t>
            </w:r>
          </w:p>
          <w:p w:rsidR="00B01F84" w:rsidRDefault="00B01F84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9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РФ</w:t>
            </w:r>
          </w:p>
          <w:p w:rsidR="00B01F84" w:rsidRDefault="00B01F84">
            <w:pPr>
              <w:pStyle w:val="ConsPlusNormal"/>
              <w:jc w:val="center"/>
            </w:pPr>
            <w:r>
              <w:rPr>
                <w:color w:val="392C69"/>
              </w:rPr>
              <w:t>от 14.02.2008 N ГКПИ07-1201)</w:t>
            </w:r>
          </w:p>
        </w:tc>
      </w:tr>
    </w:tbl>
    <w:p w:rsidR="00B01F84" w:rsidRDefault="00B01F84">
      <w:pPr>
        <w:pStyle w:val="ConsPlusNormal"/>
        <w:jc w:val="center"/>
      </w:pPr>
    </w:p>
    <w:p w:rsidR="00B01F84" w:rsidRDefault="00B01F84">
      <w:pPr>
        <w:pStyle w:val="ConsPlusNormal"/>
        <w:ind w:firstLine="540"/>
        <w:jc w:val="both"/>
      </w:pPr>
      <w:r>
        <w:t>В соответствии с Федеральными законами "Об общественных объединениях", "О некоммерческих организациях" и "</w:t>
      </w:r>
      <w:hyperlink r:id="rId10" w:history="1">
        <w:r>
          <w:rPr>
            <w:color w:val="0000FF"/>
          </w:rPr>
          <w:t>О внесении изменений</w:t>
        </w:r>
      </w:hyperlink>
      <w:r>
        <w:t xml:space="preserve"> в некоторые законодательные акты Российской Федерации" Правительство Российской Федерации постановляет: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 xml:space="preserve">1. Утратил силу. -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РФ от 30.05.2013 N 454.</w:t>
      </w:r>
    </w:p>
    <w:p w:rsidR="00B01F84" w:rsidRDefault="00B01F84">
      <w:pPr>
        <w:pStyle w:val="ConsPlusNormal"/>
        <w:spacing w:before="220"/>
        <w:ind w:firstLine="540"/>
        <w:jc w:val="both"/>
      </w:pPr>
      <w:bookmarkStart w:id="0" w:name="P17"/>
      <w:bookmarkEnd w:id="0"/>
      <w:r>
        <w:t>2. Установить, что: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а) некоммерческая организация, если иной порядок не установлен федеральными законами об отдельных видах некоммерческих организаций, представляет в федеральный орган исполнительной власти, уполномоченный принимать решения о государственной регистрации некоммерческих организаций, в том числе общественных объединений (далее - уполномоченный орган), или его территориальный орган, к компетенции которого отнесено принятие решения о государственной регистрации этой организации, документы, содержащие отчет о ее деятельности, сведения о персональном составе ее руководящих органов, а также документы, содержащие сведения о расходовании денежных средств и использовании иного имущества, в том числе полученных от международных и иностранных организаций, иностранных граждан и лиц без гражданства, ежегодно, не позднее 15 апреля года, следующего за отчетным.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Некоммерческая организация представляет указанные документы в уполномоченный орган (его территориальный орган) непосредственно или в виде почтового отправления с описью вложения.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Уполномоченный орган (его территориальный орган) не вправе отказать в принятии указанных документов и в случае их непосредственного представления некоммерческой организацией обязан выдать расписку с отметкой об их получении.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Датой представления некоммерческой организацией указанных документов считается дата их принятия уполномоченным органом (его территориальным органом), если документы представлены непосредственно, или дата отправки почтового отправления с описью вложения, если документы представлены в виде почтового отправления с описью вложения;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 xml:space="preserve">б) общественное объединение, если иной порядок не установлен федеральными законами об отдельных видах общественных объединений, представляет в уполномоченный орган (его территориальный орган), документы, содержащие информацию об объеме получаемых им от международных и иностранных организаций, иностранных граждан и лиц без гражданства </w:t>
      </w:r>
      <w:r>
        <w:lastRenderedPageBreak/>
        <w:t>денежных средств и иного имущества, целях их расходования или использования, а также об их фактическом расходовании или использовании, ежегодно, не позднее 15 апреля года, следующего за отчетным.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Общественное объединение представляет указанные документы в уполномоченный орган (его территориальный орган) непосредственно или в виде почтового отправления с описью вложения.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Уполномоченный орган (его территориальный орган) не вправе отказать в принятии указанных документов и в случае их непосредственного представления общественным объединением обязан выдать расписку с отметкой об их получении.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Датой представления общественным объединением указанных документов считается дата их фактического получения уполномоченным органом (его территориальным органом), если документы представлены непосредственно, или дата отправки почтового отправления с описью вложения, если документы представлены в виде почтового отправления с описью вложения;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в) структурное подразделение иностранной некоммерческой неправительственной организации представляет в уполномоченный орган документы, содержащие информацию: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об объеме получаемых этим структурным подразделением денежных средств и иного имущества, их предполагаемом распределении, а также о целях их расходования или использования, - ежеквартально, не позднее последнего числа месяца, следующего за отчетным кварталом;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о фактическом расходовании или использовании полученных этим структурным подразделением денежных средств и иного имущества, а также о расходовании предоставленных физическим и юридическим лицам указанных денежных средств и использовании предоставленного им иного имущества, - ежегодно, не позднее 15 апреля года, следующего за отчетным;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о предполагаемых для осуществления этим структурным подразделением на территории Российской Федерации программах, - ежегодно, не позднее 31 октября года, предшествующего году, в котором будет осуществляться программа.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При утверждении программы, о предполагаемом осуществлении которой структурным подразделением иностранной некоммерческой неправительственной организации уполномоченный орган не был информирован до 31 октября года, предшествующего году, в котором будет осуществляться программа, это структурное подразделение подает документы, содержащие дополнительную информацию, не позднее чем за 1 месяц до начала осуществления ранее не заявленной программы.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При принятии решения об изменении (в том числе дополнении) целей (задач) и мероприятий программы, о предполагаемом осуществлении которой структурным подразделением иностранной некоммерческой неправительственной организации уполномоченный орган был информирован в установленном настоящим Постановлением порядке, а также об изменении иных характеристик программы, информация о которых представляется в соответствии с требованиями настоящего Постановления, это структурное подразделение подает документы, содержащие уточненную информацию, не позднее чем через 10 рабочих дней после принятия такого решения.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Структурное подразделение иностранной некоммерческой неправительственной организации представляет указанные документы в уполномоченный орган непосредственно или в виде почтового отправления с описью вложения.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 xml:space="preserve">Уполномоченный орган не вправе отказать в принятии указанных документов и в случае их непосредственного представления структурным подразделением иностранной некоммерческой </w:t>
      </w:r>
      <w:r>
        <w:lastRenderedPageBreak/>
        <w:t>неправительственной организации обязан выдать расписку с отметкой об их получении.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>Датой представления структурным подразделением иностранной некоммерческой неправительственной организации указанных документов считается дата их фактического получения уполномоченным органом, если документы представлены непосредственно, или дата отправки почтового отправления с описью вложения, если документы представлены в виде почтового отправления с описью вложения.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 xml:space="preserve">3. Установить, что </w:t>
      </w:r>
      <w:hyperlink w:anchor="P17" w:history="1">
        <w:r>
          <w:rPr>
            <w:color w:val="0000FF"/>
          </w:rPr>
          <w:t>пункт 2</w:t>
        </w:r>
      </w:hyperlink>
      <w:r>
        <w:t xml:space="preserve"> настоящего постановления распространяется на структурные подразделения международных организаций (объединений) в части, не противоречащей международным договорам Российской Федерации.</w:t>
      </w:r>
    </w:p>
    <w:p w:rsidR="00B01F84" w:rsidRDefault="00B01F84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30.05.2013 N 454)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 xml:space="preserve">4. Федеральной налоговой службе и Федеральной регистрационной службе обеспечить до 1 января 2008 г. передачу и прием сведений о некоммерческих организациях, зарегистрированных до вступления в силу Федерального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"О внесении изменений в некоторые законодательные акты Российской Федерации".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 xml:space="preserve">5. Утратил силу. -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РФ от 30.05.2013 N 454.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 xml:space="preserve">6. Признать утратившим силу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19 июня 2002 г. N 442 "О порядке взаимодействия федерального органа юстиции и федерального органа исполнительной власти, уполномоченного осуществлять государственную регистрацию юридических лиц" (Собрание законодательства Российской Федерации, 2002, N 26, ст. 2589).</w:t>
      </w:r>
    </w:p>
    <w:p w:rsidR="00B01F84" w:rsidRDefault="00B01F84">
      <w:pPr>
        <w:pStyle w:val="ConsPlusNormal"/>
        <w:spacing w:before="220"/>
        <w:ind w:firstLine="540"/>
        <w:jc w:val="both"/>
      </w:pPr>
      <w:r>
        <w:t xml:space="preserve">7. Настоящее Постановление вступает в силу со дня вступления в силу 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от 10 января 2006 г. N 18-ФЗ "О внесении изменений в некоторые законодательные акты Российской Федерации".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jc w:val="right"/>
      </w:pPr>
      <w:r>
        <w:t>Председатель Правительства</w:t>
      </w:r>
    </w:p>
    <w:p w:rsidR="00B01F84" w:rsidRDefault="00B01F84">
      <w:pPr>
        <w:pStyle w:val="ConsPlusNormal"/>
        <w:jc w:val="right"/>
      </w:pPr>
      <w:r>
        <w:t>Российской Федерации</w:t>
      </w:r>
    </w:p>
    <w:p w:rsidR="00B01F84" w:rsidRDefault="00B01F84">
      <w:pPr>
        <w:pStyle w:val="ConsPlusNormal"/>
        <w:jc w:val="right"/>
      </w:pPr>
      <w:r>
        <w:t>М.ФРАДКОВ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jc w:val="right"/>
        <w:outlineLvl w:val="0"/>
      </w:pPr>
      <w:r>
        <w:t>Приложение N 1</w:t>
      </w:r>
    </w:p>
    <w:p w:rsidR="00B01F84" w:rsidRDefault="00B01F84">
      <w:pPr>
        <w:pStyle w:val="ConsPlusNormal"/>
        <w:jc w:val="right"/>
      </w:pPr>
      <w:r>
        <w:t>к Постановлению Правительства</w:t>
      </w:r>
    </w:p>
    <w:p w:rsidR="00B01F84" w:rsidRDefault="00B01F84">
      <w:pPr>
        <w:pStyle w:val="ConsPlusNormal"/>
        <w:jc w:val="right"/>
      </w:pPr>
      <w:r>
        <w:t>Российской Федерации</w:t>
      </w:r>
    </w:p>
    <w:p w:rsidR="00B01F84" w:rsidRDefault="00B01F84">
      <w:pPr>
        <w:pStyle w:val="ConsPlusNormal"/>
        <w:jc w:val="right"/>
      </w:pPr>
      <w:r>
        <w:t>от 15 апреля 2006 г. N 212</w:t>
      </w:r>
    </w:p>
    <w:p w:rsidR="00B01F84" w:rsidRDefault="00B01F84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1F8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1F84" w:rsidRDefault="00B01F84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B01F84" w:rsidRDefault="00B01F84">
            <w:pPr>
              <w:pStyle w:val="ConsPlusNormal"/>
              <w:jc w:val="both"/>
            </w:pPr>
            <w:r>
              <w:rPr>
                <w:color w:val="392C69"/>
              </w:rPr>
              <w:t xml:space="preserve">О формах документов, представляемых в Министерство юстиции Российской Федерации и его территориальные органы для государственной регистрации некоммерческих организаций, см. </w:t>
            </w:r>
            <w:hyperlink r:id="rId17" w:history="1">
              <w:r>
                <w:rPr>
                  <w:color w:val="0000FF"/>
                </w:rPr>
                <w:t>Приказ</w:t>
              </w:r>
            </w:hyperlink>
            <w:r>
              <w:rPr>
                <w:color w:val="392C69"/>
              </w:rPr>
              <w:t xml:space="preserve"> Минюста России от 07.05.2013 N 68.</w:t>
            </w:r>
          </w:p>
        </w:tc>
      </w:tr>
    </w:tbl>
    <w:p w:rsidR="00B01F84" w:rsidRDefault="00B01F84">
      <w:pPr>
        <w:pStyle w:val="ConsPlusTitle"/>
        <w:spacing w:before="280"/>
        <w:jc w:val="center"/>
      </w:pPr>
      <w:r>
        <w:t>ФОРМЫ ДОКУМЕНТОВ,</w:t>
      </w:r>
    </w:p>
    <w:p w:rsidR="00B01F84" w:rsidRDefault="00B01F84">
      <w:pPr>
        <w:pStyle w:val="ConsPlusTitle"/>
        <w:jc w:val="center"/>
      </w:pPr>
      <w:r>
        <w:t>НЕОБХОДИМЫХ ДЛЯ ГОСУДАРСТВЕННОЙ РЕГИСТРАЦИИ</w:t>
      </w:r>
    </w:p>
    <w:p w:rsidR="00B01F84" w:rsidRDefault="00B01F84">
      <w:pPr>
        <w:pStyle w:val="ConsPlusTitle"/>
        <w:jc w:val="center"/>
      </w:pPr>
      <w:r>
        <w:t>НЕКОММЕРЧЕСКОЙ ОРГАНИЗАЦИИ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  <w:r>
        <w:t xml:space="preserve">Утратили силу. -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РФ от 30.05.2013 N 454.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jc w:val="right"/>
        <w:outlineLvl w:val="0"/>
      </w:pPr>
      <w:r>
        <w:t>Приложение N 2</w:t>
      </w:r>
    </w:p>
    <w:p w:rsidR="00B01F84" w:rsidRDefault="00B01F84">
      <w:pPr>
        <w:pStyle w:val="ConsPlusNormal"/>
        <w:jc w:val="right"/>
      </w:pPr>
      <w:r>
        <w:lastRenderedPageBreak/>
        <w:t>к Постановлению Правительства</w:t>
      </w:r>
    </w:p>
    <w:p w:rsidR="00B01F84" w:rsidRDefault="00B01F84">
      <w:pPr>
        <w:pStyle w:val="ConsPlusNormal"/>
        <w:jc w:val="right"/>
      </w:pPr>
      <w:r>
        <w:t>Российской Федерации</w:t>
      </w:r>
    </w:p>
    <w:p w:rsidR="00B01F84" w:rsidRDefault="00B01F84">
      <w:pPr>
        <w:pStyle w:val="ConsPlusNormal"/>
        <w:jc w:val="right"/>
      </w:pPr>
      <w:r>
        <w:t>от 15 апреля 2006 г. N 212</w:t>
      </w:r>
    </w:p>
    <w:p w:rsidR="00B01F84" w:rsidRDefault="00B01F84">
      <w:pPr>
        <w:pStyle w:val="ConsPlusNormal"/>
        <w:jc w:val="right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1F8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1F84" w:rsidRDefault="00B01F84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B01F84" w:rsidRDefault="00B01F84">
            <w:pPr>
              <w:pStyle w:val="ConsPlusNormal"/>
              <w:jc w:val="both"/>
            </w:pPr>
            <w:r>
              <w:rPr>
                <w:color w:val="392C69"/>
              </w:rPr>
              <w:t xml:space="preserve">О форме документа, представляемого некоммерческими организациями в Министерство юстиции Российской Федерации и его территориальные органы для внесения изменений в сведения Единого государственного реестра юридических лиц, не связанных с внесением изменений в их учредительные документы, см. </w:t>
            </w:r>
            <w:hyperlink r:id="rId19" w:history="1">
              <w:r>
                <w:rPr>
                  <w:color w:val="0000FF"/>
                </w:rPr>
                <w:t>Приказ</w:t>
              </w:r>
            </w:hyperlink>
            <w:r>
              <w:rPr>
                <w:color w:val="392C69"/>
              </w:rPr>
              <w:t xml:space="preserve"> Минюста России от 07.05.2013 N 68.</w:t>
            </w:r>
          </w:p>
        </w:tc>
      </w:tr>
    </w:tbl>
    <w:p w:rsidR="00B01F84" w:rsidRDefault="00B01F84">
      <w:pPr>
        <w:pStyle w:val="ConsPlusTitle"/>
        <w:spacing w:before="280"/>
        <w:jc w:val="center"/>
      </w:pPr>
      <w:r>
        <w:t>ПЕРЕЧЕНЬ И ФОРМЫ ДОКУМЕНТОВ,</w:t>
      </w:r>
    </w:p>
    <w:p w:rsidR="00B01F84" w:rsidRDefault="00B01F84">
      <w:pPr>
        <w:pStyle w:val="ConsPlusTitle"/>
        <w:jc w:val="center"/>
      </w:pPr>
      <w:r>
        <w:t>НЕОБХОДИМЫХ ДЛЯ ВНЕСЕНИЯ ИЗМЕНЕНИЙ В СВЕДЕНИЯ</w:t>
      </w:r>
    </w:p>
    <w:p w:rsidR="00B01F84" w:rsidRDefault="00B01F84">
      <w:pPr>
        <w:pStyle w:val="ConsPlusTitle"/>
        <w:jc w:val="center"/>
      </w:pPr>
      <w:r>
        <w:t>О НЕКОММЕРЧЕСКОЙ ОРГАНИЗАЦИИ, НЕ СВЯЗАННЫХ С ВНЕСЕНИЕМ</w:t>
      </w:r>
    </w:p>
    <w:p w:rsidR="00B01F84" w:rsidRDefault="00B01F84">
      <w:pPr>
        <w:pStyle w:val="ConsPlusTitle"/>
        <w:jc w:val="center"/>
      </w:pPr>
      <w:r>
        <w:t>ИЗМЕНЕНИЙ В УЧРЕДИТЕЛЬНЫЕ ДОКУМЕНТЫ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  <w:r>
        <w:t xml:space="preserve">Утратили силу. -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Правительства РФ от 30.05.2013 N 454.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jc w:val="right"/>
        <w:outlineLvl w:val="0"/>
      </w:pPr>
      <w:r>
        <w:t>Приложение N 3</w:t>
      </w:r>
    </w:p>
    <w:p w:rsidR="00B01F84" w:rsidRDefault="00B01F84">
      <w:pPr>
        <w:pStyle w:val="ConsPlusNormal"/>
        <w:jc w:val="right"/>
      </w:pPr>
      <w:r>
        <w:t>к Постановлению Правительства</w:t>
      </w:r>
    </w:p>
    <w:p w:rsidR="00B01F84" w:rsidRDefault="00B01F84">
      <w:pPr>
        <w:pStyle w:val="ConsPlusNormal"/>
        <w:jc w:val="right"/>
      </w:pPr>
      <w:r>
        <w:t>Российской Федерации</w:t>
      </w:r>
    </w:p>
    <w:p w:rsidR="00B01F84" w:rsidRDefault="00B01F84">
      <w:pPr>
        <w:pStyle w:val="ConsPlusNormal"/>
        <w:jc w:val="right"/>
      </w:pPr>
      <w:r>
        <w:t>от 15 апреля 2006 г. N 212</w:t>
      </w:r>
    </w:p>
    <w:p w:rsidR="00B01F84" w:rsidRDefault="00B01F84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1F8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1F84" w:rsidRDefault="00B01F84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B01F84" w:rsidRDefault="00B01F84">
            <w:pPr>
              <w:pStyle w:val="ConsPlusNormal"/>
              <w:jc w:val="both"/>
            </w:pPr>
            <w:hyperlink r:id="rId21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Минюста России от 16.08.2018 N 170 утверждены новые формы отчетов о деятельности некоммерческой организации, персональном составе руководящих органов, а также о целях расходования денежных средств и использования иного имущества, в том числе полученных от иностранных государств, их государственных органов, международных и иностранных организаций, иностранных граждан, лиц без гражданства либо уполномоченных ими лиц и (или) от российских юридических лиц, получающих денежные средства и иное имущество от указанных источников.</w:t>
            </w:r>
          </w:p>
        </w:tc>
      </w:tr>
    </w:tbl>
    <w:p w:rsidR="00B01F84" w:rsidRDefault="00B01F84">
      <w:pPr>
        <w:pStyle w:val="ConsPlusTitle"/>
        <w:spacing w:before="280"/>
        <w:jc w:val="center"/>
      </w:pPr>
      <w:r>
        <w:t>ФОРМЫ ДОКУМЕНТОВ,</w:t>
      </w:r>
    </w:p>
    <w:p w:rsidR="00B01F84" w:rsidRDefault="00B01F84">
      <w:pPr>
        <w:pStyle w:val="ConsPlusTitle"/>
        <w:jc w:val="center"/>
      </w:pPr>
      <w:r>
        <w:t>СОДЕРЖАЩИХ ОТЧЕТ О ДЕЯТЕЛЬНОСТИ</w:t>
      </w:r>
    </w:p>
    <w:p w:rsidR="00B01F84" w:rsidRDefault="00B01F84">
      <w:pPr>
        <w:pStyle w:val="ConsPlusTitle"/>
        <w:jc w:val="center"/>
      </w:pPr>
      <w:r>
        <w:t>НЕКОММЕРЧЕСКОЙ ОРГАНИЗАЦИИ (ЗА ИСКЛЮЧЕНИЕМ</w:t>
      </w:r>
    </w:p>
    <w:p w:rsidR="00B01F84" w:rsidRDefault="00B01F84">
      <w:pPr>
        <w:pStyle w:val="ConsPlusTitle"/>
        <w:jc w:val="center"/>
      </w:pPr>
      <w:r>
        <w:t>РЕЛИГИОЗНОЙ ОРГАНИЗАЦИИ), СВЕДЕНИЯ О ПЕРСОНАЛЬНОМ</w:t>
      </w:r>
    </w:p>
    <w:p w:rsidR="00B01F84" w:rsidRDefault="00B01F84">
      <w:pPr>
        <w:pStyle w:val="ConsPlusTitle"/>
        <w:jc w:val="center"/>
      </w:pPr>
      <w:r>
        <w:t>СОСТАВЕ ЕЕ РУКОВОДЯЩИХ ОРГАНОВ, А ТАКЖЕ ДОКУМЕНТОВ,</w:t>
      </w:r>
    </w:p>
    <w:p w:rsidR="00B01F84" w:rsidRDefault="00B01F84">
      <w:pPr>
        <w:pStyle w:val="ConsPlusTitle"/>
        <w:jc w:val="center"/>
      </w:pPr>
      <w:r>
        <w:t>СОДЕРЖАЩИХ СВЕДЕНИЯ О РАСХОДОВАНИИ ДЕНЕЖНЫХ СРЕДСТВ</w:t>
      </w:r>
    </w:p>
    <w:p w:rsidR="00B01F84" w:rsidRDefault="00B01F84">
      <w:pPr>
        <w:pStyle w:val="ConsPlusTitle"/>
        <w:jc w:val="center"/>
      </w:pPr>
      <w:r>
        <w:t>И ИСПОЛЬЗОВАНИИ ИНОГО ИМУЩЕСТВА, В ТОМ ЧИСЛЕ ПОЛУЧЕННЫХ</w:t>
      </w:r>
    </w:p>
    <w:p w:rsidR="00B01F84" w:rsidRDefault="00B01F84">
      <w:pPr>
        <w:pStyle w:val="ConsPlusTitle"/>
        <w:jc w:val="center"/>
      </w:pPr>
      <w:r>
        <w:t>ОТ МЕЖДУНАРОДНЫХ И ИНОСТРАННЫХ ОРГАНИЗАЦИЙ, ИНОСТРАННЫХ</w:t>
      </w:r>
    </w:p>
    <w:p w:rsidR="00B01F84" w:rsidRDefault="00B01F84">
      <w:pPr>
        <w:pStyle w:val="ConsPlusTitle"/>
        <w:jc w:val="center"/>
      </w:pPr>
      <w:r>
        <w:t>ГРАЖДАН И ЛИЦ БЕЗ ГРАЖДАНСТВА</w:t>
      </w:r>
    </w:p>
    <w:p w:rsidR="00B01F84" w:rsidRDefault="00B01F84">
      <w:pPr>
        <w:pStyle w:val="ConsPlusNormal"/>
        <w:jc w:val="center"/>
      </w:pPr>
    </w:p>
    <w:p w:rsidR="00B01F84" w:rsidRDefault="00B01F84">
      <w:pPr>
        <w:pStyle w:val="ConsPlusNormal"/>
        <w:ind w:firstLine="540"/>
        <w:jc w:val="both"/>
      </w:pPr>
      <w:r>
        <w:t xml:space="preserve">Утратили силу. - </w:t>
      </w:r>
      <w:hyperlink r:id="rId22" w:history="1">
        <w:r>
          <w:rPr>
            <w:color w:val="0000FF"/>
          </w:rPr>
          <w:t>Постановление</w:t>
        </w:r>
      </w:hyperlink>
      <w:r>
        <w:t xml:space="preserve"> Правительства РФ от 04.05.2010 N 302.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jc w:val="right"/>
        <w:outlineLvl w:val="0"/>
      </w:pPr>
      <w:r>
        <w:t>Приложение N 4</w:t>
      </w:r>
    </w:p>
    <w:p w:rsidR="00B01F84" w:rsidRDefault="00B01F84">
      <w:pPr>
        <w:pStyle w:val="ConsPlusNormal"/>
        <w:jc w:val="right"/>
      </w:pPr>
      <w:r>
        <w:t>к Постановлению Правительства</w:t>
      </w:r>
    </w:p>
    <w:p w:rsidR="00B01F84" w:rsidRDefault="00B01F84">
      <w:pPr>
        <w:pStyle w:val="ConsPlusNormal"/>
        <w:jc w:val="right"/>
      </w:pPr>
      <w:r>
        <w:t>Российской Федерации</w:t>
      </w:r>
    </w:p>
    <w:p w:rsidR="00B01F84" w:rsidRDefault="00B01F84">
      <w:pPr>
        <w:pStyle w:val="ConsPlusNormal"/>
        <w:jc w:val="right"/>
      </w:pPr>
      <w:r>
        <w:t>от 15 апреля 2006 г. N 212</w:t>
      </w:r>
    </w:p>
    <w:p w:rsidR="00B01F84" w:rsidRDefault="00B01F84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1F8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1F84" w:rsidRDefault="00B01F84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lastRenderedPageBreak/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B01F84" w:rsidRDefault="00B01F84">
            <w:pPr>
              <w:pStyle w:val="ConsPlusNormal"/>
              <w:jc w:val="both"/>
            </w:pPr>
            <w:hyperlink r:id="rId23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Минюста России от 16.08.2018 N 170 утверждена новая форма отчета об объеме денежных средств и иного имущества, полученных общественным объединением от иностранных государств, их государственных органов, международных и иностранных организаций, иностранных граждан, лиц без гражданства либо уполномоченных ими лиц и (или) российских юридических лиц, получающих денежные средства и иное имущество от указанных источников, о целях расходования этих денежных средств и использования иного имущества и об их фактическом расходовании и использовании.</w:t>
            </w:r>
          </w:p>
        </w:tc>
      </w:tr>
    </w:tbl>
    <w:p w:rsidR="00B01F84" w:rsidRDefault="00B01F84">
      <w:pPr>
        <w:pStyle w:val="ConsPlusTitle"/>
        <w:spacing w:before="280"/>
        <w:jc w:val="center"/>
      </w:pPr>
      <w:r>
        <w:t>ФОРМЫ ДОКУМЕНТОВ,</w:t>
      </w:r>
    </w:p>
    <w:p w:rsidR="00B01F84" w:rsidRDefault="00B01F84">
      <w:pPr>
        <w:pStyle w:val="ConsPlusTitle"/>
        <w:jc w:val="center"/>
      </w:pPr>
      <w:r>
        <w:t>СОДЕРЖАЩИХ ИНФОРМАЦИЮ ОБ ОБЪЕМЕ ПОЛУЧАЕМЫХ ОБЩЕСТВЕННЫМ</w:t>
      </w:r>
    </w:p>
    <w:p w:rsidR="00B01F84" w:rsidRDefault="00B01F84">
      <w:pPr>
        <w:pStyle w:val="ConsPlusTitle"/>
        <w:jc w:val="center"/>
      </w:pPr>
      <w:r>
        <w:t>ОБЪЕДИНЕНИЕМ ОТ МЕЖДУНАРОДНЫХ И ИНОСТРАННЫХ ОРГАНИЗАЦИЙ,</w:t>
      </w:r>
    </w:p>
    <w:p w:rsidR="00B01F84" w:rsidRDefault="00B01F84">
      <w:pPr>
        <w:pStyle w:val="ConsPlusTitle"/>
        <w:jc w:val="center"/>
      </w:pPr>
      <w:r>
        <w:t>ИНОСТРАННЫХ ГРАЖДАН И ЛИЦ БЕЗ ГРАЖДАНСТВА ДЕНЕЖНЫХ</w:t>
      </w:r>
    </w:p>
    <w:p w:rsidR="00B01F84" w:rsidRDefault="00B01F84">
      <w:pPr>
        <w:pStyle w:val="ConsPlusTitle"/>
        <w:jc w:val="center"/>
      </w:pPr>
      <w:r>
        <w:t>СРЕДСТВ И ИНОГО ИМУЩЕСТВА, ЦЕЛЯХ ИХ РАСХОДОВАНИЯ</w:t>
      </w:r>
    </w:p>
    <w:p w:rsidR="00B01F84" w:rsidRDefault="00B01F84">
      <w:pPr>
        <w:pStyle w:val="ConsPlusTitle"/>
        <w:jc w:val="center"/>
      </w:pPr>
      <w:r>
        <w:t>ИЛИ ИСПОЛЬЗОВАНИЯ, А ТАКЖЕ ОБ ИХ ФАКТИЧЕСКОМ</w:t>
      </w:r>
    </w:p>
    <w:p w:rsidR="00B01F84" w:rsidRDefault="00B01F84">
      <w:pPr>
        <w:pStyle w:val="ConsPlusTitle"/>
        <w:jc w:val="center"/>
      </w:pPr>
      <w:r>
        <w:t>РАСХОДОВАНИИ ИЛИ ИСПОЛЬЗОВАНИИ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  <w:r>
        <w:t xml:space="preserve">Утратили силу. -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Правительства РФ от 04.05.2010 N 302.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jc w:val="right"/>
        <w:outlineLvl w:val="0"/>
      </w:pPr>
      <w:r>
        <w:t>Приложение N 5</w:t>
      </w:r>
    </w:p>
    <w:p w:rsidR="00B01F84" w:rsidRDefault="00B01F84">
      <w:pPr>
        <w:pStyle w:val="ConsPlusNormal"/>
        <w:jc w:val="right"/>
      </w:pPr>
      <w:r>
        <w:t>к Постановлению Правительства</w:t>
      </w:r>
    </w:p>
    <w:p w:rsidR="00B01F84" w:rsidRDefault="00B01F84">
      <w:pPr>
        <w:pStyle w:val="ConsPlusNormal"/>
        <w:jc w:val="right"/>
      </w:pPr>
      <w:r>
        <w:t>Российской Федерации</w:t>
      </w:r>
    </w:p>
    <w:p w:rsidR="00B01F84" w:rsidRDefault="00B01F84">
      <w:pPr>
        <w:pStyle w:val="ConsPlusNormal"/>
        <w:jc w:val="right"/>
      </w:pPr>
      <w:r>
        <w:t>от 15 апреля 2006 г. N 212</w:t>
      </w:r>
    </w:p>
    <w:p w:rsidR="00B01F84" w:rsidRDefault="00B01F84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1F8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1F84" w:rsidRDefault="00B01F84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B01F84" w:rsidRDefault="00B01F84">
            <w:pPr>
              <w:pStyle w:val="ConsPlusNormal"/>
              <w:jc w:val="both"/>
            </w:pPr>
            <w:hyperlink r:id="rId25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Минюста России от 16.08.2018 N 170 утверждены новые формы отчетов структурного подразделения иностранной некоммерческой неправительственной организации об объеме получаемых данным структурным подразделением денежных средств и иного имущества, их предполагаемом распределении, о целях их расходования или использования и об их фактическом расходовании или использовании, о предполагаемых для осуществления на территории Российской Федерации программах, а также о расходовании предоставленных физическим и юридическим лицам указанных денежных средств и об использовании предоставленного им иного имущества.</w:t>
            </w:r>
          </w:p>
        </w:tc>
      </w:tr>
    </w:tbl>
    <w:p w:rsidR="00B01F84" w:rsidRDefault="00B01F84">
      <w:pPr>
        <w:pStyle w:val="ConsPlusTitle"/>
        <w:spacing w:before="280"/>
        <w:jc w:val="center"/>
      </w:pPr>
      <w:r>
        <w:t>ФОРМЫ ДОКУМЕНТОВ,</w:t>
      </w:r>
    </w:p>
    <w:p w:rsidR="00B01F84" w:rsidRDefault="00B01F84">
      <w:pPr>
        <w:pStyle w:val="ConsPlusTitle"/>
        <w:jc w:val="center"/>
      </w:pPr>
      <w:r>
        <w:t>СОДЕРЖАЩИХ ИНФОРМАЦИЮ</w:t>
      </w:r>
    </w:p>
    <w:p w:rsidR="00B01F84" w:rsidRDefault="00B01F84">
      <w:pPr>
        <w:pStyle w:val="ConsPlusTitle"/>
        <w:jc w:val="center"/>
      </w:pPr>
      <w:r>
        <w:t>ОБ ОБЪЕМЕ ПОЛУЧАЕМЫХ СТРУКТУРНЫМ</w:t>
      </w:r>
    </w:p>
    <w:p w:rsidR="00B01F84" w:rsidRDefault="00B01F84">
      <w:pPr>
        <w:pStyle w:val="ConsPlusTitle"/>
        <w:jc w:val="center"/>
      </w:pPr>
      <w:r>
        <w:t>ПОДРАЗДЕЛЕНИЕМ ИНОСТРАННОЙ НЕКОММЕРЧЕСКОЙ</w:t>
      </w:r>
    </w:p>
    <w:p w:rsidR="00B01F84" w:rsidRDefault="00B01F84">
      <w:pPr>
        <w:pStyle w:val="ConsPlusTitle"/>
        <w:jc w:val="center"/>
      </w:pPr>
      <w:r>
        <w:t>НЕПРАВИТЕЛЬСТВЕННОЙ ОРГАНИЗАЦИИ ДЕНЕЖНЫХ СРЕДСТВ</w:t>
      </w:r>
    </w:p>
    <w:p w:rsidR="00B01F84" w:rsidRDefault="00B01F84">
      <w:pPr>
        <w:pStyle w:val="ConsPlusTitle"/>
        <w:jc w:val="center"/>
      </w:pPr>
      <w:r>
        <w:t>И ИНОГО ИМУЩЕСТВА, ИХ ПРЕДПОЛАГАЕМОМ РАСПРЕДЕЛЕНИИ, ЦЕЛЯХ</w:t>
      </w:r>
    </w:p>
    <w:p w:rsidR="00B01F84" w:rsidRDefault="00B01F84">
      <w:pPr>
        <w:pStyle w:val="ConsPlusTitle"/>
        <w:jc w:val="center"/>
      </w:pPr>
      <w:r>
        <w:t>РАСХОДОВАНИЯ ИЛИ ИСПОЛЬЗОВАНИЯ, ФАКТИЧЕСКОМ РАСХОДОВАНИИ</w:t>
      </w:r>
    </w:p>
    <w:p w:rsidR="00B01F84" w:rsidRDefault="00B01F84">
      <w:pPr>
        <w:pStyle w:val="ConsPlusTitle"/>
        <w:jc w:val="center"/>
      </w:pPr>
      <w:r>
        <w:t>ИЛИ ИСПОЛЬЗОВАНИИ, РАСХОДОВАНИИ ПРЕДОСТАВЛЕННЫХ</w:t>
      </w:r>
    </w:p>
    <w:p w:rsidR="00B01F84" w:rsidRDefault="00B01F84">
      <w:pPr>
        <w:pStyle w:val="ConsPlusTitle"/>
        <w:jc w:val="center"/>
      </w:pPr>
      <w:r>
        <w:t>ФИЗИЧЕСКИМ И ЮРИДИЧЕСКИМ ЛИЦАМ УКАЗАННЫХ ДЕНЕЖНЫХ</w:t>
      </w:r>
    </w:p>
    <w:p w:rsidR="00B01F84" w:rsidRDefault="00B01F84">
      <w:pPr>
        <w:pStyle w:val="ConsPlusTitle"/>
        <w:jc w:val="center"/>
      </w:pPr>
      <w:r>
        <w:t>СРЕДСТВ И ИСПОЛЬЗОВАНИИ ПРЕДОСТАВЛЕННОГО ИМ ИНОГО</w:t>
      </w:r>
    </w:p>
    <w:p w:rsidR="00B01F84" w:rsidRDefault="00B01F84">
      <w:pPr>
        <w:pStyle w:val="ConsPlusTitle"/>
        <w:jc w:val="center"/>
      </w:pPr>
      <w:r>
        <w:t>ИМУЩЕСТВА, А ТАКЖЕ О ПРЕДПОЛАГАЕМЫХ</w:t>
      </w:r>
    </w:p>
    <w:p w:rsidR="00B01F84" w:rsidRDefault="00B01F84">
      <w:pPr>
        <w:pStyle w:val="ConsPlusTitle"/>
        <w:jc w:val="center"/>
      </w:pPr>
      <w:r>
        <w:t>ДЛЯ ОСУЩЕСТВЛЕНИЯ НА ТЕРРИТОРИИ</w:t>
      </w:r>
    </w:p>
    <w:p w:rsidR="00B01F84" w:rsidRDefault="00B01F84">
      <w:pPr>
        <w:pStyle w:val="ConsPlusTitle"/>
        <w:jc w:val="center"/>
      </w:pPr>
      <w:r>
        <w:t>РОССИЙСКОЙ ФЕДЕРАЦИИ ПРОГРАММАХ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  <w:r>
        <w:t xml:space="preserve">Утратили силу. - </w:t>
      </w:r>
      <w:hyperlink r:id="rId26" w:history="1">
        <w:r>
          <w:rPr>
            <w:color w:val="0000FF"/>
          </w:rPr>
          <w:t>Постановление</w:t>
        </w:r>
      </w:hyperlink>
      <w:r>
        <w:t xml:space="preserve"> Правительства РФ от 04.05.2010 N 302.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jc w:val="right"/>
        <w:outlineLvl w:val="0"/>
      </w:pPr>
      <w:r>
        <w:t>Приложение N 6</w:t>
      </w:r>
    </w:p>
    <w:p w:rsidR="00B01F84" w:rsidRDefault="00B01F84">
      <w:pPr>
        <w:pStyle w:val="ConsPlusNormal"/>
        <w:jc w:val="right"/>
      </w:pPr>
      <w:r>
        <w:t>к Постановлению Правительства</w:t>
      </w:r>
    </w:p>
    <w:p w:rsidR="00B01F84" w:rsidRDefault="00B01F84">
      <w:pPr>
        <w:pStyle w:val="ConsPlusNormal"/>
        <w:jc w:val="right"/>
      </w:pPr>
      <w:r>
        <w:t>Российской Федерации</w:t>
      </w:r>
    </w:p>
    <w:p w:rsidR="00B01F84" w:rsidRDefault="00B01F84">
      <w:pPr>
        <w:pStyle w:val="ConsPlusNormal"/>
        <w:jc w:val="right"/>
      </w:pPr>
      <w:r>
        <w:t>от 15 апреля 2006 г. N 212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Title"/>
        <w:jc w:val="center"/>
      </w:pPr>
      <w:r>
        <w:t>ПРАВИЛА</w:t>
      </w:r>
    </w:p>
    <w:p w:rsidR="00B01F84" w:rsidRDefault="00B01F84">
      <w:pPr>
        <w:pStyle w:val="ConsPlusTitle"/>
        <w:jc w:val="center"/>
      </w:pPr>
      <w:r>
        <w:t>ПЕРЕДАЧИ СВЕДЕНИЙ О НЕКОММЕРЧЕСКИХ</w:t>
      </w:r>
    </w:p>
    <w:p w:rsidR="00B01F84" w:rsidRDefault="00B01F84">
      <w:pPr>
        <w:pStyle w:val="ConsPlusTitle"/>
        <w:jc w:val="center"/>
      </w:pPr>
      <w:r>
        <w:t>ОРГАНИЗАЦИЯХ, ЗАРЕГИСТРИРОВАННЫХ ДО ВСТУПЛЕНИЯ</w:t>
      </w:r>
    </w:p>
    <w:p w:rsidR="00B01F84" w:rsidRDefault="00B01F84">
      <w:pPr>
        <w:pStyle w:val="ConsPlusTitle"/>
        <w:jc w:val="center"/>
      </w:pPr>
      <w:r>
        <w:t>В СИЛУ ФЕДЕРАЛЬНОГО ЗАКОНА ОТ 10 ЯНВАРЯ 2006 Г. N 18-ФЗ</w:t>
      </w:r>
    </w:p>
    <w:p w:rsidR="00B01F84" w:rsidRDefault="00B01F84">
      <w:pPr>
        <w:pStyle w:val="ConsPlusTitle"/>
        <w:jc w:val="center"/>
      </w:pPr>
      <w:r>
        <w:t>"О ВНЕСЕНИИ ИЗМЕНЕНИЙ В НЕКОТОРЫЕ ЗАКОНОДАТЕЛЬНЫЕ АКТЫ</w:t>
      </w:r>
    </w:p>
    <w:p w:rsidR="00B01F84" w:rsidRDefault="00B01F84">
      <w:pPr>
        <w:pStyle w:val="ConsPlusTitle"/>
        <w:jc w:val="center"/>
      </w:pPr>
      <w:r>
        <w:t>РОССИЙСКОЙ ФЕДЕРАЦИИ"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  <w:r>
        <w:t xml:space="preserve">Утратили силу. - </w:t>
      </w:r>
      <w:hyperlink r:id="rId27" w:history="1">
        <w:r>
          <w:rPr>
            <w:color w:val="0000FF"/>
          </w:rPr>
          <w:t>Постановление</w:t>
        </w:r>
      </w:hyperlink>
      <w:r>
        <w:t xml:space="preserve"> Правительства РФ от 08.12.2008 N 930.</w:t>
      </w:r>
    </w:p>
    <w:p w:rsidR="00B01F84" w:rsidRDefault="00B01F84">
      <w:pPr>
        <w:pStyle w:val="ConsPlusNormal"/>
        <w:jc w:val="both"/>
      </w:pPr>
    </w:p>
    <w:p w:rsidR="00B01F84" w:rsidRDefault="00B01F84">
      <w:pPr>
        <w:pStyle w:val="ConsPlusNormal"/>
        <w:jc w:val="both"/>
      </w:pPr>
    </w:p>
    <w:p w:rsidR="00B01F84" w:rsidRDefault="00B01F84">
      <w:pPr>
        <w:pStyle w:val="ConsPlusNormal"/>
        <w:jc w:val="both"/>
      </w:pPr>
    </w:p>
    <w:p w:rsidR="00B01F84" w:rsidRDefault="00B01F84">
      <w:pPr>
        <w:pStyle w:val="ConsPlusNormal"/>
        <w:jc w:val="right"/>
        <w:outlineLvl w:val="0"/>
      </w:pPr>
      <w:r>
        <w:t>Приложение N 7</w:t>
      </w:r>
    </w:p>
    <w:p w:rsidR="00B01F84" w:rsidRDefault="00B01F84">
      <w:pPr>
        <w:pStyle w:val="ConsPlusNormal"/>
        <w:jc w:val="right"/>
      </w:pPr>
      <w:r>
        <w:t>к Постановлению Правительства</w:t>
      </w:r>
    </w:p>
    <w:p w:rsidR="00B01F84" w:rsidRDefault="00B01F84">
      <w:pPr>
        <w:pStyle w:val="ConsPlusNormal"/>
        <w:jc w:val="right"/>
      </w:pPr>
      <w:r>
        <w:t>Российской Федерации</w:t>
      </w:r>
    </w:p>
    <w:p w:rsidR="00B01F84" w:rsidRDefault="00B01F84">
      <w:pPr>
        <w:pStyle w:val="ConsPlusNormal"/>
        <w:jc w:val="right"/>
      </w:pPr>
      <w:r>
        <w:t>от 15 апреля 2006 г. N 212</w:t>
      </w:r>
    </w:p>
    <w:p w:rsidR="00B01F84" w:rsidRDefault="00B01F84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1F8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1F84" w:rsidRDefault="00B01F84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B01F84" w:rsidRDefault="00B01F84">
            <w:pPr>
              <w:pStyle w:val="ConsPlusNormal"/>
              <w:jc w:val="both"/>
            </w:pPr>
            <w:hyperlink r:id="rId28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Минюста России от 16.08.2018 N 170 утверждена новая форма отчета о деятельности религиозной организации, персональном составе руководящих органов, целях расходования денежных средств и использования иного имущества, в том числе полученных от международных и иностранных организаций, иностранных граждан, лиц без гражданства, об их фактическом расходовании (использовании).</w:t>
            </w:r>
          </w:p>
        </w:tc>
      </w:tr>
    </w:tbl>
    <w:p w:rsidR="00B01F84" w:rsidRDefault="00B01F84">
      <w:pPr>
        <w:pStyle w:val="ConsPlusTitle"/>
        <w:spacing w:before="280"/>
        <w:jc w:val="center"/>
      </w:pPr>
      <w:r>
        <w:t>ФОРМЫ ДОКУМЕНТОВ,</w:t>
      </w:r>
    </w:p>
    <w:p w:rsidR="00B01F84" w:rsidRDefault="00B01F84">
      <w:pPr>
        <w:pStyle w:val="ConsPlusTitle"/>
        <w:jc w:val="center"/>
      </w:pPr>
      <w:r>
        <w:t>СОДЕРЖАЩИХ ОТЧЕТ О ДЕЯТЕЛЬНОСТИ РЕЛИГИОЗНОЙ</w:t>
      </w:r>
    </w:p>
    <w:p w:rsidR="00B01F84" w:rsidRDefault="00B01F84">
      <w:pPr>
        <w:pStyle w:val="ConsPlusTitle"/>
        <w:jc w:val="center"/>
      </w:pPr>
      <w:r>
        <w:t>ОРГАНИЗАЦИИ, СВЕДЕНИЯ О РУКОВОДИТЕЛЕ И СОСТАВЕ РУКОВОДЯЩИХ</w:t>
      </w:r>
    </w:p>
    <w:p w:rsidR="00B01F84" w:rsidRDefault="00B01F84">
      <w:pPr>
        <w:pStyle w:val="ConsPlusTitle"/>
        <w:jc w:val="center"/>
      </w:pPr>
      <w:r>
        <w:t>ОРГАНОВ РЕЛИГИОЗНОЙ ОРГАНИЗАЦИИ, О РАСХОДОВАНИИ</w:t>
      </w:r>
    </w:p>
    <w:p w:rsidR="00B01F84" w:rsidRDefault="00B01F84">
      <w:pPr>
        <w:pStyle w:val="ConsPlusTitle"/>
        <w:jc w:val="center"/>
      </w:pPr>
      <w:r>
        <w:t>РЕЛИГИОЗНОЙ ОРГАНИЗАЦИЕЙ ДЕНЕЖНЫХ СРЕДСТВ И ИСПОЛЬЗОВАНИИ</w:t>
      </w:r>
    </w:p>
    <w:p w:rsidR="00B01F84" w:rsidRDefault="00B01F84">
      <w:pPr>
        <w:pStyle w:val="ConsPlusTitle"/>
        <w:jc w:val="center"/>
      </w:pPr>
      <w:r>
        <w:t>ИНОГО ИМУЩЕСТВА, В ТОМ ЧИСЛЕ ПОЛУЧЕННЫХ ОТ МЕЖДУНАРОДНЫХ</w:t>
      </w:r>
    </w:p>
    <w:p w:rsidR="00B01F84" w:rsidRDefault="00B01F84">
      <w:pPr>
        <w:pStyle w:val="ConsPlusTitle"/>
        <w:jc w:val="center"/>
      </w:pPr>
      <w:r>
        <w:t>И ИНОСТРАННЫХ ОРГАНИЗАЦИЙ, ИНОСТРАННЫХ ГРАЖДАН</w:t>
      </w:r>
    </w:p>
    <w:p w:rsidR="00B01F84" w:rsidRDefault="00B01F84">
      <w:pPr>
        <w:pStyle w:val="ConsPlusTitle"/>
        <w:jc w:val="center"/>
      </w:pPr>
      <w:r>
        <w:t>И ЛИЦ БЕЗ ГРАЖДАНСТВА</w:t>
      </w:r>
    </w:p>
    <w:p w:rsidR="00B01F84" w:rsidRDefault="00B01F84">
      <w:pPr>
        <w:pStyle w:val="ConsPlusNormal"/>
        <w:ind w:firstLine="540"/>
        <w:jc w:val="both"/>
      </w:pPr>
    </w:p>
    <w:p w:rsidR="00B01F84" w:rsidRDefault="00B01F84">
      <w:pPr>
        <w:pStyle w:val="ConsPlusNormal"/>
        <w:ind w:firstLine="540"/>
        <w:jc w:val="both"/>
      </w:pPr>
      <w:r>
        <w:t xml:space="preserve">Утратили силу. - </w:t>
      </w:r>
      <w:hyperlink r:id="rId29" w:history="1">
        <w:r>
          <w:rPr>
            <w:color w:val="0000FF"/>
          </w:rPr>
          <w:t>Постановление</w:t>
        </w:r>
      </w:hyperlink>
      <w:r>
        <w:t xml:space="preserve"> Правительства РФ от 04.05.2010 N 302.</w:t>
      </w:r>
    </w:p>
    <w:p w:rsidR="00B01F84" w:rsidRDefault="00B01F84">
      <w:pPr>
        <w:pStyle w:val="ConsPlusNormal"/>
        <w:jc w:val="both"/>
      </w:pPr>
    </w:p>
    <w:p w:rsidR="00B01F84" w:rsidRDefault="00B01F84">
      <w:pPr>
        <w:pStyle w:val="ConsPlusNormal"/>
        <w:jc w:val="both"/>
      </w:pPr>
    </w:p>
    <w:p w:rsidR="00B01F84" w:rsidRDefault="00B01F8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01F84" w:rsidRDefault="00B01F84">
      <w:pPr>
        <w:pStyle w:val="ConsPlusNormal"/>
      </w:pPr>
    </w:p>
    <w:p w:rsidR="00C53D0C" w:rsidRDefault="00C53D0C">
      <w:bookmarkStart w:id="1" w:name="_GoBack"/>
      <w:bookmarkEnd w:id="1"/>
    </w:p>
    <w:sectPr w:rsidR="00C53D0C" w:rsidSect="00C55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F84"/>
    <w:rsid w:val="00B01F84"/>
    <w:rsid w:val="00C5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85F34-5E56-41BE-AF74-17EBAB67B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1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1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1F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5BADC8E73FD00F52A09E944EAF9D7382F84BCC3086147FB12341D358FFB32FB3E49DFDBED4D4830AA4D6C011ABEB7B578C418CFF292804iBvDL" TargetMode="External"/><Relationship Id="rId13" Type="http://schemas.openxmlformats.org/officeDocument/2006/relationships/hyperlink" Target="consultantplus://offline/ref=5B5BADC8E73FD00F52A09E944EAF9D7386FB4AC43B8B4975B97A4DD15FF0EC38B4AD91FCBED6D78700FBD3D500F3E67240924093E32B29i0vCL" TargetMode="External"/><Relationship Id="rId18" Type="http://schemas.openxmlformats.org/officeDocument/2006/relationships/hyperlink" Target="consultantplus://offline/ref=5B5BADC8E73FD00F52A09E944EAF9D7382F84BCC3086147FB12341D358FFB32FB3E49DFDBED4D48309A4D6C011ABEB7B578C418CFF292804iBvDL" TargetMode="External"/><Relationship Id="rId26" Type="http://schemas.openxmlformats.org/officeDocument/2006/relationships/hyperlink" Target="consultantplus://offline/ref=5B5BADC8E73FD00F52A09E944EAF9D7382FC4CCD3286147FB12341D358FFB32FB3E49DFDBED4D4820DA4D6C011ABEB7B578C418CFF292804iBvD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B5BADC8E73FD00F52A09E944EAF9D7380FC4ACD3780147FB12341D358FFB32FB3E49DFDBED4D4830FA4D6C011ABEB7B578C418CFF292804iBvDL" TargetMode="External"/><Relationship Id="rId7" Type="http://schemas.openxmlformats.org/officeDocument/2006/relationships/hyperlink" Target="consultantplus://offline/ref=5B5BADC8E73FD00F52A09E944EAF9D7382FC4CCD3286147FB12341D358FFB32FB3E49DFDBED4D4820DA4D6C011ABEB7B578C418CFF292804iBvDL" TargetMode="External"/><Relationship Id="rId12" Type="http://schemas.openxmlformats.org/officeDocument/2006/relationships/hyperlink" Target="consultantplus://offline/ref=5B5BADC8E73FD00F52A09E944EAF9D7382F84BCC3086147FB12341D358FFB32FB3E49DFDBED4D48308A4D6C011ABEB7B578C418CFF292804iBvDL" TargetMode="External"/><Relationship Id="rId17" Type="http://schemas.openxmlformats.org/officeDocument/2006/relationships/hyperlink" Target="consultantplus://offline/ref=5B5BADC8E73FD00F52A09E944EAF9D7382F84AC83680147FB12341D358FFB32FB3E49DFDBED4D4820DA4D6C011ABEB7B578C418CFF292804iBvDL" TargetMode="External"/><Relationship Id="rId25" Type="http://schemas.openxmlformats.org/officeDocument/2006/relationships/hyperlink" Target="consultantplus://offline/ref=5B5BADC8E73FD00F52A09E944EAF9D7380FC4ACD3780147FB12341D358FFB32FB3E49DFDBED4D18709A4D6C011ABEB7B578C418CFF292804iBvD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B5BADC8E73FD00F52A09E944EAF9D7386FB4AC43B8B4975B97A4DD15FF0EC2AB4F59DFCB7CAD48315AD8290i5vCL" TargetMode="External"/><Relationship Id="rId20" Type="http://schemas.openxmlformats.org/officeDocument/2006/relationships/hyperlink" Target="consultantplus://offline/ref=5B5BADC8E73FD00F52A09E944EAF9D7382F84BCC3086147FB12341D358FFB32FB3E49DFDBED4D48309A4D6C011ABEB7B578C418CFF292804iBvDL" TargetMode="External"/><Relationship Id="rId29" Type="http://schemas.openxmlformats.org/officeDocument/2006/relationships/hyperlink" Target="consultantplus://offline/ref=5B5BADC8E73FD00F52A09E944EAF9D7382FC4CCD3286147FB12341D358FFB32FB3E49DFDBED4D4820DA4D6C011ABEB7B578C418CFF292804iBvD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B5BADC8E73FD00F52A09E944EAF9D7382F54ACE3784147FB12341D358FFB32FB3E49DFDBED4D48602A4D6C011ABEB7B578C418CFF292804iBvDL" TargetMode="External"/><Relationship Id="rId11" Type="http://schemas.openxmlformats.org/officeDocument/2006/relationships/hyperlink" Target="consultantplus://offline/ref=5B5BADC8E73FD00F52A09E944EAF9D7382F84BCC3086147FB12341D358FFB32FB3E49DFDBED4D48309A4D6C011ABEB7B578C418CFF292804iBvDL" TargetMode="External"/><Relationship Id="rId24" Type="http://schemas.openxmlformats.org/officeDocument/2006/relationships/hyperlink" Target="consultantplus://offline/ref=5B5BADC8E73FD00F52A09E944EAF9D7382FC4CCD3286147FB12341D358FFB32FB3E49DFDBED4D4820DA4D6C011ABEB7B578C418CFF292804iBvDL" TargetMode="External"/><Relationship Id="rId5" Type="http://schemas.openxmlformats.org/officeDocument/2006/relationships/hyperlink" Target="consultantplus://offline/ref=5B5BADC8E73FD00F52A09E944EAF9D7385FB49CF338B4975B97A4DD15FF0EC38B4AD91FCBED4D48700FBD3D500F3E67240924093E32B29i0vCL" TargetMode="External"/><Relationship Id="rId15" Type="http://schemas.openxmlformats.org/officeDocument/2006/relationships/hyperlink" Target="consultantplus://offline/ref=5B5BADC8E73FD00F52A09E944EAF9D7380FB4ECF358B4975B97A4DD15FF0EC2AB4F59DFCB7CAD48315AD8290i5vCL" TargetMode="External"/><Relationship Id="rId23" Type="http://schemas.openxmlformats.org/officeDocument/2006/relationships/hyperlink" Target="consultantplus://offline/ref=5B5BADC8E73FD00F52A09E944EAF9D7380FC4ACD3780147FB12341D358FFB32FB3E49DFDBED4D6850AA4D6C011ABEB7B578C418CFF292804iBvDL" TargetMode="External"/><Relationship Id="rId28" Type="http://schemas.openxmlformats.org/officeDocument/2006/relationships/hyperlink" Target="consultantplus://offline/ref=5B5BADC8E73FD00F52A09E944EAF9D7380FC4ACD3780147FB12341D358FFB32FB3E49DFDBED4D78403A4D6C011ABEB7B578C418CFF292804iBvDL" TargetMode="External"/><Relationship Id="rId10" Type="http://schemas.openxmlformats.org/officeDocument/2006/relationships/hyperlink" Target="consultantplus://offline/ref=5B5BADC8E73FD00F52A09E944EAF9D7386FB4AC43B8B4975B97A4DD15FF0EC38B4AD91FCBED6D78700FBD3D500F3E67240924093E32B29i0vCL" TargetMode="External"/><Relationship Id="rId19" Type="http://schemas.openxmlformats.org/officeDocument/2006/relationships/hyperlink" Target="consultantplus://offline/ref=5B5BADC8E73FD00F52A09E944EAF9D7382F84AC83680147FB12341D358FFB32FB3E49DFDBED4D4820DA4D6C011ABEB7B578C418CFF292804iBvDL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B5BADC8E73FD00F52A09E944EAF9D7384FA4DC4378B4975B97A4DD15FF0EC38B4AD91FCBED4D08200FBD3D500F3E67240924093E32B29i0vCL" TargetMode="External"/><Relationship Id="rId14" Type="http://schemas.openxmlformats.org/officeDocument/2006/relationships/hyperlink" Target="consultantplus://offline/ref=5B5BADC8E73FD00F52A09E944EAF9D7382F84BCC3086147FB12341D358FFB32FB3E49DFDBED4D4830FA4D6C011ABEB7B578C418CFF292804iBvDL" TargetMode="External"/><Relationship Id="rId22" Type="http://schemas.openxmlformats.org/officeDocument/2006/relationships/hyperlink" Target="consultantplus://offline/ref=5B5BADC8E73FD00F52A09E944EAF9D7382FC4CCD3286147FB12341D358FFB32FB3E49DFDBED4D4820DA4D6C011ABEB7B578C418CFF292804iBvDL" TargetMode="External"/><Relationship Id="rId27" Type="http://schemas.openxmlformats.org/officeDocument/2006/relationships/hyperlink" Target="consultantplus://offline/ref=5B5BADC8E73FD00F52A09E944EAF9D7382F54ACE3784147FB12341D358FFB32FB3E49DFDBED4D4870BA4D6C011ABEB7B578C418CFF292804iBvD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2667</Words>
  <Characters>15203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2019-01-09T11:47:00Z</dcterms:created>
  <dcterms:modified xsi:type="dcterms:W3CDTF">2019-01-09T11:47:00Z</dcterms:modified>
</cp:coreProperties>
</file>